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1F" w:rsidRDefault="00FE351C">
      <w:r>
        <w:rPr>
          <w:rFonts w:hint="eastAsia"/>
        </w:rPr>
        <w:t xml:space="preserve">　</w:t>
      </w:r>
      <w:r>
        <w:t xml:space="preserve">　　おおい町</w:t>
      </w:r>
      <w:r>
        <w:rPr>
          <w:rFonts w:hint="eastAsia"/>
        </w:rPr>
        <w:t>若者</w:t>
      </w:r>
      <w:r>
        <w:t>出会い・交流応援事業</w:t>
      </w:r>
      <w:r w:rsidR="00D8714C">
        <w:rPr>
          <w:rFonts w:hint="eastAsia"/>
        </w:rPr>
        <w:t>実施</w:t>
      </w:r>
      <w:r>
        <w:t>要綱</w:t>
      </w:r>
    </w:p>
    <w:p w:rsidR="006B69D3" w:rsidRDefault="006B69D3">
      <w:r>
        <w:rPr>
          <w:noProof/>
        </w:rPr>
        <mc:AlternateContent>
          <mc:Choice Requires="wps">
            <w:drawing>
              <wp:anchor distT="0" distB="0" distL="114300" distR="114300" simplePos="0" relativeHeight="251658240" behindDoc="0" locked="0" layoutInCell="1" allowOverlap="1" wp14:anchorId="599DC8C6" wp14:editId="152C283A">
                <wp:simplePos x="0" y="0"/>
                <wp:positionH relativeFrom="column">
                  <wp:posOffset>3434715</wp:posOffset>
                </wp:positionH>
                <wp:positionV relativeFrom="paragraph">
                  <wp:posOffset>6350</wp:posOffset>
                </wp:positionV>
                <wp:extent cx="19716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69D3" w:rsidRPr="001678C0" w:rsidRDefault="006B69D3" w:rsidP="006B69D3">
                            <w:pPr>
                              <w:overflowPunct w:val="0"/>
                              <w:autoSpaceDE w:val="0"/>
                              <w:autoSpaceDN w:val="0"/>
                              <w:adjustRightInd w:val="0"/>
                              <w:snapToGrid w:val="0"/>
                              <w:ind w:right="39"/>
                              <w:jc w:val="center"/>
                              <w:rPr>
                                <w:rFonts w:ascii="ＭＳ 明朝"/>
                                <w:szCs w:val="21"/>
                                <w:lang w:eastAsia="zh-CN"/>
                              </w:rPr>
                            </w:pPr>
                            <w:r w:rsidRPr="001678C0">
                              <w:rPr>
                                <w:rFonts w:ascii="ＭＳ 明朝" w:hint="eastAsia"/>
                                <w:szCs w:val="21"/>
                                <w:lang w:eastAsia="zh-CN"/>
                              </w:rPr>
                              <w:t>平成</w:t>
                            </w:r>
                            <w:r w:rsidR="00997FB3">
                              <w:rPr>
                                <w:rFonts w:ascii="ＭＳ 明朝" w:hint="eastAsia"/>
                                <w:szCs w:val="21"/>
                              </w:rPr>
                              <w:t>２８</w:t>
                            </w:r>
                            <w:r w:rsidRPr="001678C0">
                              <w:rPr>
                                <w:rFonts w:ascii="ＭＳ 明朝" w:hint="eastAsia"/>
                                <w:szCs w:val="21"/>
                                <w:lang w:eastAsia="zh-CN"/>
                              </w:rPr>
                              <w:t>年</w:t>
                            </w:r>
                            <w:r w:rsidR="00997FB3">
                              <w:rPr>
                                <w:rFonts w:ascii="ＭＳ 明朝" w:hint="eastAsia"/>
                                <w:szCs w:val="21"/>
                              </w:rPr>
                              <w:t>４</w:t>
                            </w:r>
                            <w:r w:rsidRPr="001678C0">
                              <w:rPr>
                                <w:rFonts w:ascii="ＭＳ 明朝" w:hint="eastAsia"/>
                                <w:szCs w:val="21"/>
                                <w:lang w:eastAsia="zh-CN"/>
                              </w:rPr>
                              <w:t>月</w:t>
                            </w:r>
                            <w:r w:rsidR="00997FB3">
                              <w:rPr>
                                <w:rFonts w:ascii="ＭＳ 明朝" w:hint="eastAsia"/>
                                <w:szCs w:val="21"/>
                              </w:rPr>
                              <w:t>１</w:t>
                            </w:r>
                            <w:r w:rsidRPr="001678C0">
                              <w:rPr>
                                <w:rFonts w:ascii="ＭＳ 明朝" w:hint="eastAsia"/>
                                <w:szCs w:val="21"/>
                                <w:lang w:eastAsia="zh-CN"/>
                              </w:rPr>
                              <w:t>日</w:t>
                            </w:r>
                          </w:p>
                          <w:p w:rsidR="006B69D3" w:rsidRDefault="006B69D3" w:rsidP="006B69D3">
                            <w:pPr>
                              <w:adjustRightInd w:val="0"/>
                              <w:snapToGrid w:val="0"/>
                              <w:jc w:val="center"/>
                            </w:pPr>
                            <w:r w:rsidRPr="001678C0">
                              <w:rPr>
                                <w:rFonts w:ascii="ＭＳ 明朝" w:hint="eastAsia"/>
                                <w:szCs w:val="21"/>
                                <w:lang w:eastAsia="zh-CN"/>
                              </w:rPr>
                              <w:t>告示第</w:t>
                            </w:r>
                            <w:r w:rsidR="00E84DE3">
                              <w:rPr>
                                <w:rFonts w:ascii="ＭＳ 明朝" w:hint="eastAsia"/>
                                <w:szCs w:val="21"/>
                              </w:rPr>
                              <w:t xml:space="preserve">　</w:t>
                            </w:r>
                            <w:r w:rsidR="00623CEA">
                              <w:rPr>
                                <w:rFonts w:ascii="ＭＳ 明朝" w:hint="eastAsia"/>
                                <w:szCs w:val="21"/>
                              </w:rPr>
                              <w:t xml:space="preserve">　</w:t>
                            </w:r>
                            <w:r w:rsidR="00997FB3">
                              <w:rPr>
                                <w:rFonts w:ascii="ＭＳ 明朝" w:hint="eastAsia"/>
                                <w:szCs w:val="21"/>
                              </w:rPr>
                              <w:t>１５２</w:t>
                            </w:r>
                            <w:r w:rsidRPr="001678C0">
                              <w:rPr>
                                <w:rFonts w:ascii="ＭＳ 明朝" w:hint="eastAsia"/>
                                <w:szCs w:val="21"/>
                                <w:lang w:eastAsia="zh-CN"/>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C8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0.45pt;margin-top:.5pt;width:155.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">
                <v:textbox inset="5.85pt,.7pt,5.85pt,.7pt">
                  <w:txbxContent>
                    <w:p w:rsidR="006B69D3" w:rsidRPr="001678C0" w:rsidRDefault="006B69D3" w:rsidP="006B69D3">
                      <w:pPr>
                        <w:overflowPunct w:val="0"/>
                        <w:autoSpaceDE w:val="0"/>
                        <w:autoSpaceDN w:val="0"/>
                        <w:adjustRightInd w:val="0"/>
                        <w:snapToGrid w:val="0"/>
                        <w:ind w:right="39"/>
                        <w:jc w:val="center"/>
                        <w:rPr>
                          <w:rFonts w:ascii="ＭＳ 明朝"/>
                          <w:szCs w:val="21"/>
                          <w:lang w:eastAsia="zh-CN"/>
                        </w:rPr>
                      </w:pPr>
                      <w:r w:rsidRPr="001678C0">
                        <w:rPr>
                          <w:rFonts w:ascii="ＭＳ 明朝" w:hint="eastAsia"/>
                          <w:szCs w:val="21"/>
                          <w:lang w:eastAsia="zh-CN"/>
                        </w:rPr>
                        <w:t>平成</w:t>
                      </w:r>
                      <w:r w:rsidR="00997FB3">
                        <w:rPr>
                          <w:rFonts w:ascii="ＭＳ 明朝" w:hint="eastAsia"/>
                          <w:szCs w:val="21"/>
                        </w:rPr>
                        <w:t>２８</w:t>
                      </w:r>
                      <w:r w:rsidRPr="001678C0">
                        <w:rPr>
                          <w:rFonts w:ascii="ＭＳ 明朝" w:hint="eastAsia"/>
                          <w:szCs w:val="21"/>
                          <w:lang w:eastAsia="zh-CN"/>
                        </w:rPr>
                        <w:t>年</w:t>
                      </w:r>
                      <w:r w:rsidR="00997FB3">
                        <w:rPr>
                          <w:rFonts w:ascii="ＭＳ 明朝" w:hint="eastAsia"/>
                          <w:szCs w:val="21"/>
                        </w:rPr>
                        <w:t>４</w:t>
                      </w:r>
                      <w:r w:rsidRPr="001678C0">
                        <w:rPr>
                          <w:rFonts w:ascii="ＭＳ 明朝" w:hint="eastAsia"/>
                          <w:szCs w:val="21"/>
                          <w:lang w:eastAsia="zh-CN"/>
                        </w:rPr>
                        <w:t>月</w:t>
                      </w:r>
                      <w:r w:rsidR="00997FB3">
                        <w:rPr>
                          <w:rFonts w:ascii="ＭＳ 明朝" w:hint="eastAsia"/>
                          <w:szCs w:val="21"/>
                        </w:rPr>
                        <w:t>１</w:t>
                      </w:r>
                      <w:r w:rsidRPr="001678C0">
                        <w:rPr>
                          <w:rFonts w:ascii="ＭＳ 明朝" w:hint="eastAsia"/>
                          <w:szCs w:val="21"/>
                          <w:lang w:eastAsia="zh-CN"/>
                        </w:rPr>
                        <w:t>日</w:t>
                      </w:r>
                    </w:p>
                    <w:p w:rsidR="006B69D3" w:rsidRDefault="006B69D3" w:rsidP="006B69D3">
                      <w:pPr>
                        <w:adjustRightInd w:val="0"/>
                        <w:snapToGrid w:val="0"/>
                        <w:jc w:val="center"/>
                      </w:pPr>
                      <w:r w:rsidRPr="001678C0">
                        <w:rPr>
                          <w:rFonts w:ascii="ＭＳ 明朝" w:hint="eastAsia"/>
                          <w:szCs w:val="21"/>
                          <w:lang w:eastAsia="zh-CN"/>
                        </w:rPr>
                        <w:t>告示第</w:t>
                      </w:r>
                      <w:r w:rsidR="00E84DE3">
                        <w:rPr>
                          <w:rFonts w:ascii="ＭＳ 明朝" w:hint="eastAsia"/>
                          <w:szCs w:val="21"/>
                        </w:rPr>
                        <w:t xml:space="preserve">　</w:t>
                      </w:r>
                      <w:r w:rsidR="00623CEA">
                        <w:rPr>
                          <w:rFonts w:ascii="ＭＳ 明朝" w:hint="eastAsia"/>
                          <w:szCs w:val="21"/>
                        </w:rPr>
                        <w:t xml:space="preserve">　</w:t>
                      </w:r>
                      <w:r w:rsidR="00997FB3">
                        <w:rPr>
                          <w:rFonts w:ascii="ＭＳ 明朝" w:hint="eastAsia"/>
                          <w:szCs w:val="21"/>
                        </w:rPr>
                        <w:t>１５２</w:t>
                      </w:r>
                      <w:r w:rsidRPr="001678C0">
                        <w:rPr>
                          <w:rFonts w:ascii="ＭＳ 明朝" w:hint="eastAsia"/>
                          <w:szCs w:val="21"/>
                          <w:lang w:eastAsia="zh-CN"/>
                        </w:rPr>
                        <w:t>号</w:t>
                      </w:r>
                    </w:p>
                  </w:txbxContent>
                </v:textbox>
              </v:shape>
            </w:pict>
          </mc:Fallback>
        </mc:AlternateContent>
      </w:r>
    </w:p>
    <w:p w:rsidR="006B69D3" w:rsidRDefault="006B69D3"/>
    <w:p w:rsidR="009D1D15" w:rsidRDefault="009D1D15" w:rsidP="009D1D15">
      <w:pPr>
        <w:jc w:val="right"/>
      </w:pPr>
      <w:bookmarkStart w:id="0" w:name="_GoBack"/>
      <w:bookmarkEnd w:id="0"/>
      <w:r>
        <w:rPr>
          <w:rFonts w:hint="eastAsia"/>
        </w:rPr>
        <w:t>改正　平成３０年</w:t>
      </w:r>
      <w:r w:rsidR="00F3412B">
        <w:rPr>
          <w:rFonts w:hint="eastAsia"/>
        </w:rPr>
        <w:t>１</w:t>
      </w:r>
      <w:r>
        <w:rPr>
          <w:rFonts w:hint="eastAsia"/>
        </w:rPr>
        <w:t>月</w:t>
      </w:r>
      <w:r w:rsidR="00F3412B">
        <w:rPr>
          <w:rFonts w:hint="eastAsia"/>
        </w:rPr>
        <w:t>３１</w:t>
      </w:r>
      <w:r>
        <w:rPr>
          <w:rFonts w:hint="eastAsia"/>
        </w:rPr>
        <w:t>日告示第</w:t>
      </w:r>
      <w:r w:rsidR="00F3412B">
        <w:rPr>
          <w:rFonts w:hint="eastAsia"/>
        </w:rPr>
        <w:t>２５</w:t>
      </w:r>
      <w:r>
        <w:rPr>
          <w:rFonts w:hint="eastAsia"/>
        </w:rPr>
        <w:t>号</w:t>
      </w:r>
    </w:p>
    <w:p w:rsidR="000735A2" w:rsidRDefault="00071FCC" w:rsidP="004D38F2">
      <w:pPr>
        <w:ind w:firstLineChars="100" w:firstLine="210"/>
      </w:pPr>
      <w:r>
        <w:rPr>
          <w:rFonts w:hint="eastAsia"/>
        </w:rPr>
        <w:t>（</w:t>
      </w:r>
      <w:r w:rsidR="00B858C5">
        <w:rPr>
          <w:rFonts w:hint="eastAsia"/>
        </w:rPr>
        <w:t>目的</w:t>
      </w:r>
      <w:r>
        <w:rPr>
          <w:rFonts w:hint="eastAsia"/>
        </w:rPr>
        <w:t>）</w:t>
      </w:r>
    </w:p>
    <w:p w:rsidR="002878E8" w:rsidRDefault="000735A2" w:rsidP="00BA5BE8">
      <w:pPr>
        <w:ind w:left="210" w:hangingChars="100" w:hanging="210"/>
      </w:pPr>
      <w:r>
        <w:rPr>
          <w:rFonts w:hint="eastAsia"/>
        </w:rPr>
        <w:t>第</w:t>
      </w:r>
      <w:r w:rsidR="00964485">
        <w:rPr>
          <w:rFonts w:hint="eastAsia"/>
        </w:rPr>
        <w:t>１</w:t>
      </w:r>
      <w:r>
        <w:rPr>
          <w:rFonts w:hint="eastAsia"/>
        </w:rPr>
        <w:t xml:space="preserve">条　</w:t>
      </w:r>
      <w:r w:rsidR="005F2055">
        <w:rPr>
          <w:rFonts w:hint="eastAsia"/>
        </w:rPr>
        <w:t>この要綱は、未婚</w:t>
      </w:r>
      <w:r w:rsidR="005F2055">
        <w:t>の若者の出会い</w:t>
      </w:r>
      <w:r w:rsidR="00BA5BE8">
        <w:rPr>
          <w:rFonts w:hint="eastAsia"/>
        </w:rPr>
        <w:t>の</w:t>
      </w:r>
      <w:r w:rsidR="005F2055">
        <w:t>場を積極的に創出する</w:t>
      </w:r>
      <w:r w:rsidR="005F2055">
        <w:rPr>
          <w:rFonts w:hint="eastAsia"/>
        </w:rPr>
        <w:t>イベントを企画</w:t>
      </w:r>
      <w:r w:rsidR="005F2055">
        <w:t>し、実施した</w:t>
      </w:r>
      <w:r w:rsidR="005F2055">
        <w:rPr>
          <w:rFonts w:hint="eastAsia"/>
        </w:rPr>
        <w:t>者</w:t>
      </w:r>
      <w:r w:rsidR="00501DFC">
        <w:rPr>
          <w:rFonts w:hint="eastAsia"/>
        </w:rPr>
        <w:t>等</w:t>
      </w:r>
      <w:r w:rsidR="005F2055">
        <w:rPr>
          <w:rFonts w:hint="eastAsia"/>
        </w:rPr>
        <w:t>に</w:t>
      </w:r>
      <w:r w:rsidR="005F2055">
        <w:t>対して</w:t>
      </w:r>
      <w:r w:rsidR="005F2055">
        <w:rPr>
          <w:rFonts w:hint="eastAsia"/>
        </w:rPr>
        <w:t>補助金</w:t>
      </w:r>
      <w:r w:rsidR="005F2055">
        <w:t>を交付する</w:t>
      </w:r>
      <w:r w:rsidR="005F2055">
        <w:rPr>
          <w:rFonts w:hint="eastAsia"/>
        </w:rPr>
        <w:t>ことにより</w:t>
      </w:r>
      <w:r w:rsidR="005F2055">
        <w:t>、結婚を望む若者</w:t>
      </w:r>
      <w:r w:rsidR="005F2055">
        <w:rPr>
          <w:rFonts w:hint="eastAsia"/>
        </w:rPr>
        <w:t>が</w:t>
      </w:r>
      <w:r w:rsidR="005F2055">
        <w:t>自分にあった相手を見つけることが</w:t>
      </w:r>
      <w:r w:rsidR="005F2055">
        <w:rPr>
          <w:rFonts w:hint="eastAsia"/>
        </w:rPr>
        <w:t>できる</w:t>
      </w:r>
      <w:r w:rsidR="005F2055">
        <w:t>機会を</w:t>
      </w:r>
      <w:r w:rsidR="005F2055">
        <w:rPr>
          <w:rFonts w:hint="eastAsia"/>
        </w:rPr>
        <w:t>増やし</w:t>
      </w:r>
      <w:r w:rsidR="005F2055">
        <w:t>、地域福祉の</w:t>
      </w:r>
      <w:r w:rsidR="00B803FB">
        <w:rPr>
          <w:rFonts w:hint="eastAsia"/>
        </w:rPr>
        <w:t>発展に</w:t>
      </w:r>
      <w:r w:rsidR="00B803FB">
        <w:t>寄与</w:t>
      </w:r>
      <w:r w:rsidR="007E2E42">
        <w:rPr>
          <w:rFonts w:hint="eastAsia"/>
        </w:rPr>
        <w:t>する</w:t>
      </w:r>
      <w:r w:rsidR="005F2055">
        <w:rPr>
          <w:rFonts w:hint="eastAsia"/>
        </w:rPr>
        <w:t>ことを</w:t>
      </w:r>
      <w:r w:rsidR="005F2055">
        <w:t>目的と</w:t>
      </w:r>
      <w:r w:rsidR="005F2055">
        <w:rPr>
          <w:rFonts w:hint="eastAsia"/>
        </w:rPr>
        <w:t>する。</w:t>
      </w:r>
    </w:p>
    <w:p w:rsidR="005F2055" w:rsidRDefault="005F2055" w:rsidP="0004698D">
      <w:pPr>
        <w:ind w:firstLineChars="100" w:firstLine="210"/>
      </w:pPr>
      <w:r>
        <w:t>（事業</w:t>
      </w:r>
      <w:r w:rsidR="00B858C5">
        <w:rPr>
          <w:rFonts w:hint="eastAsia"/>
        </w:rPr>
        <w:t>の</w:t>
      </w:r>
      <w:r w:rsidR="00B858C5">
        <w:t>実施</w:t>
      </w:r>
      <w:r>
        <w:t>）</w:t>
      </w:r>
    </w:p>
    <w:p w:rsidR="00B858C5" w:rsidRDefault="005F2055" w:rsidP="00BA5BE8">
      <w:pPr>
        <w:ind w:left="210" w:hangingChars="100" w:hanging="210"/>
      </w:pPr>
      <w:r>
        <w:rPr>
          <w:rFonts w:hint="eastAsia"/>
        </w:rPr>
        <w:t>第２</w:t>
      </w:r>
      <w:r>
        <w:t xml:space="preserve">条　</w:t>
      </w:r>
      <w:r w:rsidR="00B858C5">
        <w:rPr>
          <w:rFonts w:hint="eastAsia"/>
        </w:rPr>
        <w:t>事業</w:t>
      </w:r>
      <w:r w:rsidR="00B858C5">
        <w:t>の実施にあたっては、</w:t>
      </w:r>
      <w:r w:rsidR="00B858C5" w:rsidRPr="000C022D">
        <w:rPr>
          <w:rFonts w:hint="eastAsia"/>
          <w:sz w:val="22"/>
        </w:rPr>
        <w:t>おおい町補助金交付規則（平成１８年おおい町規則第３２号）及び</w:t>
      </w:r>
      <w:r w:rsidR="00B858C5">
        <w:t>おおい町住民福祉課所管補助金等交付要綱（平成</w:t>
      </w:r>
      <w:r w:rsidR="00B858C5">
        <w:rPr>
          <w:rFonts w:hint="eastAsia"/>
        </w:rPr>
        <w:t>１８</w:t>
      </w:r>
      <w:r w:rsidR="00B858C5">
        <w:t>年おおい町告示第</w:t>
      </w:r>
      <w:r w:rsidR="00B858C5">
        <w:rPr>
          <w:rFonts w:hint="eastAsia"/>
        </w:rPr>
        <w:t>１９</w:t>
      </w:r>
      <w:r w:rsidR="00B858C5">
        <w:t>号）に定めるもののほか、</w:t>
      </w:r>
      <w:r w:rsidR="00B858C5">
        <w:rPr>
          <w:rFonts w:hint="eastAsia"/>
        </w:rPr>
        <w:t>本要綱</w:t>
      </w:r>
      <w:r w:rsidR="00B858C5">
        <w:t>により実施するものとする。</w:t>
      </w:r>
    </w:p>
    <w:p w:rsidR="0004698D" w:rsidRDefault="0004698D" w:rsidP="0004698D">
      <w:pPr>
        <w:ind w:firstLineChars="100" w:firstLine="210"/>
      </w:pPr>
      <w:r>
        <w:t>（事業主体）</w:t>
      </w:r>
    </w:p>
    <w:p w:rsidR="0004698D" w:rsidRPr="00031E79" w:rsidRDefault="0004698D" w:rsidP="00BA5BE8">
      <w:pPr>
        <w:ind w:left="210" w:hangingChars="100" w:hanging="210"/>
      </w:pPr>
      <w:r>
        <w:rPr>
          <w:rFonts w:hint="eastAsia"/>
        </w:rPr>
        <w:t>第３</w:t>
      </w:r>
      <w:r>
        <w:t xml:space="preserve">条　</w:t>
      </w:r>
      <w:r>
        <w:rPr>
          <w:rFonts w:hint="eastAsia"/>
        </w:rPr>
        <w:t>事業</w:t>
      </w:r>
      <w:r>
        <w:t>主体は、</w:t>
      </w:r>
      <w:r w:rsidR="00E82DE4">
        <w:rPr>
          <w:rFonts w:hint="eastAsia"/>
        </w:rPr>
        <w:t>県</w:t>
      </w:r>
      <w:r>
        <w:rPr>
          <w:rFonts w:hint="eastAsia"/>
        </w:rPr>
        <w:t>内</w:t>
      </w:r>
      <w:r>
        <w:t>に住所を有する</w:t>
      </w:r>
      <w:r w:rsidR="00DB3577">
        <w:rPr>
          <w:rFonts w:hint="eastAsia"/>
        </w:rPr>
        <w:t>個人</w:t>
      </w:r>
      <w:r w:rsidR="00877138">
        <w:rPr>
          <w:rFonts w:hint="eastAsia"/>
        </w:rPr>
        <w:t>、</w:t>
      </w:r>
      <w:r>
        <w:t>団体</w:t>
      </w:r>
      <w:r w:rsidR="00877138">
        <w:rPr>
          <w:rFonts w:hint="eastAsia"/>
        </w:rPr>
        <w:t>または</w:t>
      </w:r>
      <w:r w:rsidR="00877138">
        <w:t>企業</w:t>
      </w:r>
      <w:r>
        <w:t>等で、町長が適当と認める団体</w:t>
      </w:r>
      <w:r w:rsidR="00877138">
        <w:rPr>
          <w:rFonts w:hint="eastAsia"/>
        </w:rPr>
        <w:t>等</w:t>
      </w:r>
      <w:r>
        <w:t>とする。</w:t>
      </w:r>
    </w:p>
    <w:p w:rsidR="003B69F8" w:rsidRDefault="003B69F8" w:rsidP="004D38F2">
      <w:pPr>
        <w:ind w:firstLineChars="100" w:firstLine="210"/>
      </w:pPr>
      <w:r>
        <w:rPr>
          <w:rFonts w:hint="eastAsia"/>
        </w:rPr>
        <w:t>（</w:t>
      </w:r>
      <w:r w:rsidR="00085780">
        <w:rPr>
          <w:rFonts w:hint="eastAsia"/>
        </w:rPr>
        <w:t>対象</w:t>
      </w:r>
      <w:r w:rsidR="00294567">
        <w:rPr>
          <w:rFonts w:hint="eastAsia"/>
        </w:rPr>
        <w:t>事業</w:t>
      </w:r>
      <w:r>
        <w:rPr>
          <w:rFonts w:hint="eastAsia"/>
        </w:rPr>
        <w:t>）</w:t>
      </w:r>
    </w:p>
    <w:p w:rsidR="00085780" w:rsidRDefault="003B69F8" w:rsidP="00711837">
      <w:r>
        <w:rPr>
          <w:rFonts w:hint="eastAsia"/>
        </w:rPr>
        <w:t>第</w:t>
      </w:r>
      <w:r w:rsidR="00EF689A">
        <w:rPr>
          <w:rFonts w:hint="eastAsia"/>
        </w:rPr>
        <w:t>４</w:t>
      </w:r>
      <w:r>
        <w:rPr>
          <w:rFonts w:hint="eastAsia"/>
        </w:rPr>
        <w:t xml:space="preserve">条　</w:t>
      </w:r>
      <w:r w:rsidR="00330B25">
        <w:rPr>
          <w:rFonts w:hint="eastAsia"/>
        </w:rPr>
        <w:t>この</w:t>
      </w:r>
      <w:r w:rsidR="001E6731">
        <w:rPr>
          <w:rFonts w:hint="eastAsia"/>
        </w:rPr>
        <w:t>要綱</w:t>
      </w:r>
      <w:r w:rsidR="00330B25">
        <w:t>における</w:t>
      </w:r>
      <w:r w:rsidR="00085780">
        <w:t>対象事業</w:t>
      </w:r>
      <w:r w:rsidR="00294567">
        <w:t>は、</w:t>
      </w:r>
      <w:r w:rsidR="00085780">
        <w:rPr>
          <w:rFonts w:hint="eastAsia"/>
        </w:rPr>
        <w:t>次の各号</w:t>
      </w:r>
      <w:r w:rsidR="00085780">
        <w:t>のいずれにも該当する事業とする。</w:t>
      </w:r>
    </w:p>
    <w:p w:rsidR="00204458" w:rsidRDefault="00085780" w:rsidP="00204458">
      <w:pPr>
        <w:ind w:left="840" w:hangingChars="400" w:hanging="840"/>
      </w:pPr>
      <w:r>
        <w:rPr>
          <w:rFonts w:hint="eastAsia"/>
        </w:rPr>
        <w:t xml:space="preserve">　</w:t>
      </w:r>
      <w:r>
        <w:t>（</w:t>
      </w:r>
      <w:r w:rsidR="00964485">
        <w:rPr>
          <w:rFonts w:hint="eastAsia"/>
        </w:rPr>
        <w:t>１</w:t>
      </w:r>
      <w:r>
        <w:rPr>
          <w:rFonts w:hint="eastAsia"/>
        </w:rPr>
        <w:t>）</w:t>
      </w:r>
      <w:r w:rsidR="00964485">
        <w:rPr>
          <w:rFonts w:hint="eastAsia"/>
        </w:rPr>
        <w:t>２０</w:t>
      </w:r>
      <w:r w:rsidR="00884343">
        <w:t>歳以上の未婚の男女が出会うためのイベント</w:t>
      </w:r>
      <w:r w:rsidR="00964485">
        <w:rPr>
          <w:rFonts w:hint="eastAsia"/>
        </w:rPr>
        <w:t>・</w:t>
      </w:r>
      <w:r w:rsidR="00884343">
        <w:t>交流会等</w:t>
      </w:r>
      <w:r w:rsidR="00204458">
        <w:rPr>
          <w:rFonts w:hint="eastAsia"/>
        </w:rPr>
        <w:t>（</w:t>
      </w:r>
      <w:r w:rsidR="00204458">
        <w:t>以下、「</w:t>
      </w:r>
      <w:r w:rsidR="00204458">
        <w:rPr>
          <w:rFonts w:hint="eastAsia"/>
        </w:rPr>
        <w:t>イベント</w:t>
      </w:r>
      <w:r w:rsidR="00204458">
        <w:t>等」</w:t>
      </w:r>
    </w:p>
    <w:p w:rsidR="00884343" w:rsidRDefault="00204458" w:rsidP="00682B92">
      <w:pPr>
        <w:ind w:firstLineChars="200" w:firstLine="420"/>
      </w:pPr>
      <w:r>
        <w:rPr>
          <w:rFonts w:hint="eastAsia"/>
        </w:rPr>
        <w:t>と</w:t>
      </w:r>
      <w:r>
        <w:t>いう。）</w:t>
      </w:r>
      <w:r w:rsidR="00884343">
        <w:rPr>
          <w:rFonts w:hint="eastAsia"/>
        </w:rPr>
        <w:t>を</w:t>
      </w:r>
      <w:r w:rsidR="00884343">
        <w:t>企画し、実施するこ</w:t>
      </w:r>
      <w:r>
        <w:rPr>
          <w:rFonts w:hint="eastAsia"/>
        </w:rPr>
        <w:t>と</w:t>
      </w:r>
      <w:r w:rsidR="00884343">
        <w:t>。</w:t>
      </w:r>
    </w:p>
    <w:p w:rsidR="00DB3577" w:rsidRDefault="00247954" w:rsidP="00DB3577">
      <w:r>
        <w:rPr>
          <w:rFonts w:hint="eastAsia"/>
        </w:rPr>
        <w:t xml:space="preserve">　（</w:t>
      </w:r>
      <w:r>
        <w:t>２）</w:t>
      </w:r>
      <w:r w:rsidR="00204458">
        <w:rPr>
          <w:rFonts w:hint="eastAsia"/>
        </w:rPr>
        <w:t>イベント</w:t>
      </w:r>
      <w:r w:rsidR="00204458">
        <w:t>等の</w:t>
      </w:r>
      <w:r w:rsidR="00204458">
        <w:rPr>
          <w:rFonts w:hint="eastAsia"/>
        </w:rPr>
        <w:t>参加者</w:t>
      </w:r>
      <w:r w:rsidR="00204458">
        <w:t>が</w:t>
      </w:r>
      <w:r w:rsidR="00F910DA">
        <w:rPr>
          <w:rFonts w:hint="eastAsia"/>
        </w:rPr>
        <w:t>１</w:t>
      </w:r>
      <w:r w:rsidR="00204458">
        <w:t>０人</w:t>
      </w:r>
      <w:r w:rsidR="00204458">
        <w:rPr>
          <w:rFonts w:hint="eastAsia"/>
        </w:rPr>
        <w:t>以上</w:t>
      </w:r>
      <w:r w:rsidR="00204458">
        <w:t>で、</w:t>
      </w:r>
      <w:r w:rsidR="00877138">
        <w:t>参加者のうち</w:t>
      </w:r>
      <w:r w:rsidR="00737388">
        <w:rPr>
          <w:rFonts w:hint="eastAsia"/>
        </w:rPr>
        <w:t>過半数</w:t>
      </w:r>
      <w:r w:rsidR="003B3C6C">
        <w:rPr>
          <w:rFonts w:hint="eastAsia"/>
        </w:rPr>
        <w:t>以上</w:t>
      </w:r>
      <w:r w:rsidR="00737388">
        <w:t>の</w:t>
      </w:r>
      <w:r w:rsidR="00204458">
        <w:t>町内在住者が</w:t>
      </w:r>
      <w:r w:rsidR="00204458">
        <w:rPr>
          <w:rFonts w:hint="eastAsia"/>
        </w:rPr>
        <w:t>見込</w:t>
      </w:r>
    </w:p>
    <w:p w:rsidR="00AC79E1" w:rsidRDefault="00204458" w:rsidP="00DB3577">
      <w:pPr>
        <w:ind w:firstLineChars="200" w:firstLine="420"/>
      </w:pPr>
      <w:r>
        <w:rPr>
          <w:rFonts w:hint="eastAsia"/>
        </w:rPr>
        <w:t>まれる</w:t>
      </w:r>
      <w:r w:rsidR="00D60CCA">
        <w:t>こと。</w:t>
      </w:r>
    </w:p>
    <w:p w:rsidR="0011105D" w:rsidRDefault="0011105D" w:rsidP="0011105D">
      <w:r>
        <w:rPr>
          <w:rFonts w:hint="eastAsia"/>
        </w:rPr>
        <w:t xml:space="preserve">　（</w:t>
      </w:r>
      <w:r>
        <w:t>３）参加者が</w:t>
      </w:r>
      <w:r>
        <w:rPr>
          <w:rFonts w:hint="eastAsia"/>
        </w:rPr>
        <w:t>男女</w:t>
      </w:r>
      <w:r>
        <w:t>同数であることを目標</w:t>
      </w:r>
      <w:r>
        <w:rPr>
          <w:rFonts w:hint="eastAsia"/>
        </w:rPr>
        <w:t>とすること。</w:t>
      </w:r>
    </w:p>
    <w:p w:rsidR="009001E1" w:rsidRDefault="00884343" w:rsidP="004E53B9">
      <w:r>
        <w:rPr>
          <w:rFonts w:hint="eastAsia"/>
        </w:rPr>
        <w:t xml:space="preserve">　</w:t>
      </w:r>
      <w:r>
        <w:t>（</w:t>
      </w:r>
      <w:r w:rsidR="0011105D">
        <w:rPr>
          <w:rFonts w:hint="eastAsia"/>
        </w:rPr>
        <w:t>４</w:t>
      </w:r>
      <w:r>
        <w:t>）</w:t>
      </w:r>
      <w:r>
        <w:rPr>
          <w:rFonts w:hint="eastAsia"/>
        </w:rPr>
        <w:t>営利</w:t>
      </w:r>
      <w:r>
        <w:t>を目的と</w:t>
      </w:r>
      <w:r w:rsidR="00BA5BE8">
        <w:rPr>
          <w:rFonts w:hint="eastAsia"/>
        </w:rPr>
        <w:t>し</w:t>
      </w:r>
      <w:r>
        <w:t>ないこと。</w:t>
      </w:r>
    </w:p>
    <w:p w:rsidR="00877138" w:rsidRDefault="00877138" w:rsidP="004E53B9">
      <w:r>
        <w:rPr>
          <w:rFonts w:hint="eastAsia"/>
        </w:rPr>
        <w:t xml:space="preserve">　</w:t>
      </w:r>
      <w:r>
        <w:t>（５）</w:t>
      </w:r>
      <w:r w:rsidR="000C568C">
        <w:rPr>
          <w:rFonts w:hint="eastAsia"/>
        </w:rPr>
        <w:t>政治活動</w:t>
      </w:r>
      <w:r w:rsidR="000C568C">
        <w:t>や宗教上の教義を広める活動</w:t>
      </w:r>
      <w:r w:rsidR="000C568C">
        <w:rPr>
          <w:rFonts w:hint="eastAsia"/>
        </w:rPr>
        <w:t>を</w:t>
      </w:r>
      <w:r w:rsidR="000C568C">
        <w:t>主たる目的としないこと。</w:t>
      </w:r>
    </w:p>
    <w:p w:rsidR="00877138" w:rsidRDefault="00AC79E1" w:rsidP="004E53B9">
      <w:r>
        <w:rPr>
          <w:rFonts w:hint="eastAsia"/>
        </w:rPr>
        <w:t xml:space="preserve">　</w:t>
      </w:r>
      <w:r>
        <w:t>（</w:t>
      </w:r>
      <w:r w:rsidR="00877138">
        <w:rPr>
          <w:rFonts w:hint="eastAsia"/>
        </w:rPr>
        <w:t>６</w:t>
      </w:r>
      <w:r>
        <w:t>）</w:t>
      </w:r>
      <w:r>
        <w:rPr>
          <w:rFonts w:hint="eastAsia"/>
        </w:rPr>
        <w:t>公序</w:t>
      </w:r>
      <w:r>
        <w:t>良俗に反する行為</w:t>
      </w:r>
      <w:r w:rsidR="00BA5BE8">
        <w:rPr>
          <w:rFonts w:hint="eastAsia"/>
        </w:rPr>
        <w:t>が</w:t>
      </w:r>
      <w:r w:rsidR="00BA5BE8">
        <w:t>含まれない</w:t>
      </w:r>
      <w:r>
        <w:t>こと。</w:t>
      </w:r>
    </w:p>
    <w:p w:rsidR="004E53B9" w:rsidRDefault="004E53B9" w:rsidP="00B50199">
      <w:pPr>
        <w:ind w:firstLineChars="100" w:firstLine="210"/>
      </w:pPr>
      <w:r>
        <w:rPr>
          <w:rFonts w:hint="eastAsia"/>
        </w:rPr>
        <w:t>（</w:t>
      </w:r>
      <w:r w:rsidR="006D2680">
        <w:t>補助対象経費</w:t>
      </w:r>
      <w:r>
        <w:t>）</w:t>
      </w:r>
    </w:p>
    <w:p w:rsidR="006D2680" w:rsidRDefault="004E53B9" w:rsidP="00413213">
      <w:pPr>
        <w:ind w:left="210" w:hangingChars="100" w:hanging="210"/>
      </w:pPr>
      <w:r>
        <w:rPr>
          <w:rFonts w:hint="eastAsia"/>
        </w:rPr>
        <w:t>第</w:t>
      </w:r>
      <w:r w:rsidR="00330B25">
        <w:rPr>
          <w:rFonts w:hint="eastAsia"/>
        </w:rPr>
        <w:t>５</w:t>
      </w:r>
      <w:r>
        <w:t xml:space="preserve">条　</w:t>
      </w:r>
      <w:r w:rsidR="00413213">
        <w:rPr>
          <w:rFonts w:hint="eastAsia"/>
        </w:rPr>
        <w:t>補助対象経費</w:t>
      </w:r>
      <w:r w:rsidR="00413213">
        <w:t>は、別表のとおりとする。</w:t>
      </w:r>
    </w:p>
    <w:p w:rsidR="00AC79E1" w:rsidRDefault="00AC79E1" w:rsidP="00AC79E1">
      <w:r>
        <w:rPr>
          <w:rFonts w:hint="eastAsia"/>
        </w:rPr>
        <w:t xml:space="preserve">　</w:t>
      </w:r>
      <w:r>
        <w:t>（</w:t>
      </w:r>
      <w:r w:rsidR="006D2680">
        <w:rPr>
          <w:rFonts w:hint="eastAsia"/>
        </w:rPr>
        <w:t>補助金の額等</w:t>
      </w:r>
      <w:r>
        <w:t>）</w:t>
      </w:r>
    </w:p>
    <w:p w:rsidR="00413213" w:rsidRDefault="00034061" w:rsidP="00413213">
      <w:pPr>
        <w:ind w:left="210" w:hangingChars="100" w:hanging="210"/>
      </w:pPr>
      <w:r>
        <w:rPr>
          <w:rFonts w:hint="eastAsia"/>
        </w:rPr>
        <w:t>第</w:t>
      </w:r>
      <w:r w:rsidR="00330B25">
        <w:rPr>
          <w:rFonts w:hint="eastAsia"/>
        </w:rPr>
        <w:t>６</w:t>
      </w:r>
      <w:r>
        <w:t xml:space="preserve">条　</w:t>
      </w:r>
      <w:r w:rsidR="00413213">
        <w:rPr>
          <w:rFonts w:hint="eastAsia"/>
        </w:rPr>
        <w:t>補助金</w:t>
      </w:r>
      <w:r w:rsidR="00413213">
        <w:t>の額は、</w:t>
      </w:r>
      <w:r w:rsidR="00413213">
        <w:rPr>
          <w:rFonts w:hint="eastAsia"/>
        </w:rPr>
        <w:t>予算の範囲内において補助対象経費の合計額（参加料</w:t>
      </w:r>
      <w:r w:rsidR="000A4BFC">
        <w:rPr>
          <w:rFonts w:hint="eastAsia"/>
        </w:rPr>
        <w:t>等</w:t>
      </w:r>
      <w:r w:rsidR="00413213">
        <w:rPr>
          <w:rFonts w:hint="eastAsia"/>
        </w:rPr>
        <w:t>の収入がある事業においては、当該収入を補助対象外経費に充当し、なお残</w:t>
      </w:r>
      <w:r w:rsidR="002711C9">
        <w:rPr>
          <w:rFonts w:hint="eastAsia"/>
        </w:rPr>
        <w:t>額が生じるときは、その残額を補助対象経費から控除した額）と</w:t>
      </w:r>
      <w:r w:rsidR="000D7D58">
        <w:rPr>
          <w:rFonts w:hint="eastAsia"/>
        </w:rPr>
        <w:t>１人あたり</w:t>
      </w:r>
      <w:r w:rsidR="00BC090F">
        <w:rPr>
          <w:rFonts w:hint="eastAsia"/>
        </w:rPr>
        <w:t>１</w:t>
      </w:r>
      <w:r w:rsidR="00AF117E">
        <w:rPr>
          <w:rFonts w:hint="eastAsia"/>
        </w:rPr>
        <w:t>５</w:t>
      </w:r>
      <w:r w:rsidR="00BC090F">
        <w:rPr>
          <w:rFonts w:hint="eastAsia"/>
        </w:rPr>
        <w:t>，０００円</w:t>
      </w:r>
      <w:r w:rsidR="000D7D58">
        <w:rPr>
          <w:rFonts w:hint="eastAsia"/>
        </w:rPr>
        <w:t>に</w:t>
      </w:r>
      <w:r w:rsidR="00BC090F">
        <w:rPr>
          <w:rFonts w:hint="eastAsia"/>
        </w:rPr>
        <w:t>参加者数</w:t>
      </w:r>
      <w:r w:rsidR="000D7D58">
        <w:rPr>
          <w:rFonts w:hint="eastAsia"/>
        </w:rPr>
        <w:t>を乗じた額</w:t>
      </w:r>
      <w:r w:rsidR="00BC090F">
        <w:rPr>
          <w:rFonts w:hint="eastAsia"/>
        </w:rPr>
        <w:t>のいずれか低い額と</w:t>
      </w:r>
      <w:r w:rsidR="002711C9">
        <w:rPr>
          <w:rFonts w:hint="eastAsia"/>
        </w:rPr>
        <w:t>し、</w:t>
      </w:r>
      <w:r w:rsidR="000D7D58">
        <w:rPr>
          <w:rFonts w:hint="eastAsia"/>
        </w:rPr>
        <w:t>１事業につき３００，０００円を</w:t>
      </w:r>
      <w:r w:rsidR="00413213">
        <w:t>限度</w:t>
      </w:r>
      <w:r w:rsidR="002711C9">
        <w:rPr>
          <w:rFonts w:hint="eastAsia"/>
        </w:rPr>
        <w:t>額</w:t>
      </w:r>
      <w:r w:rsidR="00413213">
        <w:t>と</w:t>
      </w:r>
      <w:r w:rsidR="00413213">
        <w:rPr>
          <w:rFonts w:hint="eastAsia"/>
        </w:rPr>
        <w:t>する。</w:t>
      </w:r>
    </w:p>
    <w:p w:rsidR="00413213" w:rsidRDefault="00413213" w:rsidP="00413213">
      <w:pPr>
        <w:ind w:left="210" w:hangingChars="100" w:hanging="210"/>
      </w:pPr>
      <w:r>
        <w:rPr>
          <w:rFonts w:hint="eastAsia"/>
        </w:rPr>
        <w:t>２　前項の規定により算出した補助金の</w:t>
      </w:r>
      <w:r>
        <w:t>額に</w:t>
      </w:r>
      <w:r>
        <w:rPr>
          <w:rFonts w:hint="eastAsia"/>
        </w:rPr>
        <w:t>１，０００</w:t>
      </w:r>
      <w:r>
        <w:t>円未満</w:t>
      </w:r>
      <w:r>
        <w:rPr>
          <w:rFonts w:hint="eastAsia"/>
        </w:rPr>
        <w:t>の</w:t>
      </w:r>
      <w:r>
        <w:t>端数が生じた場合は、</w:t>
      </w:r>
      <w:r>
        <w:rPr>
          <w:rFonts w:hint="eastAsia"/>
        </w:rPr>
        <w:t>これを</w:t>
      </w:r>
      <w:r>
        <w:t>切り捨てるものとする</w:t>
      </w:r>
      <w:r>
        <w:rPr>
          <w:rFonts w:hint="eastAsia"/>
        </w:rPr>
        <w:t>。</w:t>
      </w:r>
    </w:p>
    <w:p w:rsidR="00F90605" w:rsidRDefault="00F90605" w:rsidP="00F90605">
      <w:pPr>
        <w:ind w:firstLineChars="100" w:firstLine="210"/>
      </w:pPr>
      <w:r>
        <w:t>（</w:t>
      </w:r>
      <w:r w:rsidR="00A91436">
        <w:t>補助金交付決定の取消し）</w:t>
      </w:r>
      <w:r w:rsidR="00A91436">
        <w:t xml:space="preserve"> </w:t>
      </w:r>
    </w:p>
    <w:p w:rsidR="00F90605" w:rsidRDefault="00F90605" w:rsidP="009D71E5">
      <w:pPr>
        <w:ind w:left="210" w:hangingChars="100" w:hanging="210"/>
      </w:pPr>
      <w:r>
        <w:rPr>
          <w:rFonts w:hint="eastAsia"/>
        </w:rPr>
        <w:t>第</w:t>
      </w:r>
      <w:r>
        <w:t>７条</w:t>
      </w:r>
      <w:r>
        <w:rPr>
          <w:rFonts w:hint="eastAsia"/>
        </w:rPr>
        <w:t xml:space="preserve">　</w:t>
      </w:r>
      <w:r w:rsidR="00A91436">
        <w:t>町長は、次の各号のいずれかに該当すると認められるときは、交付決定の全部又は</w:t>
      </w:r>
      <w:r w:rsidR="00A91436">
        <w:lastRenderedPageBreak/>
        <w:t>一部を取り消すことができる。</w:t>
      </w:r>
      <w:r w:rsidR="00A91436">
        <w:t xml:space="preserve"> </w:t>
      </w:r>
    </w:p>
    <w:p w:rsidR="00F90605" w:rsidRDefault="00A91436" w:rsidP="00F90605">
      <w:pPr>
        <w:ind w:firstLineChars="100" w:firstLine="210"/>
      </w:pPr>
      <w:r>
        <w:t>（１）</w:t>
      </w:r>
      <w:r>
        <w:t xml:space="preserve"> </w:t>
      </w:r>
      <w:r>
        <w:t>当該事業を中止したとき。</w:t>
      </w:r>
    </w:p>
    <w:p w:rsidR="00F90605" w:rsidRDefault="00A91436" w:rsidP="00F90605">
      <w:pPr>
        <w:ind w:firstLineChars="100" w:firstLine="210"/>
      </w:pPr>
      <w:r>
        <w:t>（２）</w:t>
      </w:r>
      <w:r>
        <w:t xml:space="preserve"> </w:t>
      </w:r>
      <w:r>
        <w:t>虚偽の申請その他不正行為によって交付決定を受けたとき。</w:t>
      </w:r>
      <w:r>
        <w:t xml:space="preserve"> </w:t>
      </w:r>
    </w:p>
    <w:p w:rsidR="00715C12" w:rsidRDefault="00A91436" w:rsidP="00F90605">
      <w:pPr>
        <w:ind w:firstLineChars="100" w:firstLine="210"/>
      </w:pPr>
      <w:r>
        <w:t>（３）</w:t>
      </w:r>
      <w:r>
        <w:t xml:space="preserve"> </w:t>
      </w:r>
      <w:r>
        <w:t>補助金を当該事業以外の用途に使用したとき。</w:t>
      </w:r>
    </w:p>
    <w:p w:rsidR="004D79EB" w:rsidRDefault="00711CF9" w:rsidP="004D38F2">
      <w:pPr>
        <w:ind w:firstLineChars="100" w:firstLine="210"/>
      </w:pPr>
      <w:r>
        <w:rPr>
          <w:rFonts w:hint="eastAsia"/>
        </w:rPr>
        <w:t>（</w:t>
      </w:r>
      <w:r w:rsidR="00711837">
        <w:rPr>
          <w:rFonts w:hint="eastAsia"/>
        </w:rPr>
        <w:t>その</w:t>
      </w:r>
      <w:r w:rsidR="00711837">
        <w:t>他</w:t>
      </w:r>
      <w:r>
        <w:rPr>
          <w:rFonts w:hint="eastAsia"/>
        </w:rPr>
        <w:t>）</w:t>
      </w:r>
    </w:p>
    <w:p w:rsidR="00711CF9" w:rsidRDefault="00711CF9" w:rsidP="00711837">
      <w:r>
        <w:rPr>
          <w:rFonts w:hint="eastAsia"/>
        </w:rPr>
        <w:t>第</w:t>
      </w:r>
      <w:r w:rsidR="00F90605">
        <w:rPr>
          <w:rFonts w:hint="eastAsia"/>
        </w:rPr>
        <w:t>８</w:t>
      </w:r>
      <w:r>
        <w:rPr>
          <w:rFonts w:hint="eastAsia"/>
        </w:rPr>
        <w:t xml:space="preserve">条　</w:t>
      </w:r>
      <w:r w:rsidR="00711837">
        <w:rPr>
          <w:rFonts w:hint="eastAsia"/>
        </w:rPr>
        <w:t>この要綱</w:t>
      </w:r>
      <w:r w:rsidR="00711837">
        <w:t>に定める</w:t>
      </w:r>
      <w:r w:rsidR="00711837">
        <w:rPr>
          <w:rFonts w:hint="eastAsia"/>
        </w:rPr>
        <w:t>もののほか</w:t>
      </w:r>
      <w:r w:rsidR="00711837">
        <w:t>必要な事項は、</w:t>
      </w:r>
      <w:r w:rsidR="00711837">
        <w:rPr>
          <w:rFonts w:hint="eastAsia"/>
        </w:rPr>
        <w:t>町長</w:t>
      </w:r>
      <w:r w:rsidR="00711837">
        <w:t>が別に定める。</w:t>
      </w:r>
    </w:p>
    <w:p w:rsidR="00DC4351" w:rsidRPr="00DC4351" w:rsidRDefault="00DC4351" w:rsidP="0005471F">
      <w:pPr>
        <w:autoSpaceDE w:val="0"/>
        <w:autoSpaceDN w:val="0"/>
        <w:adjustRightInd w:val="0"/>
        <w:ind w:firstLineChars="300" w:firstLine="630"/>
        <w:jc w:val="left"/>
        <w:rPr>
          <w:rFonts w:asciiTheme="minorEastAsia" w:hAnsiTheme="minorEastAsia" w:cs="MS-Mincho"/>
          <w:kern w:val="0"/>
          <w:szCs w:val="24"/>
        </w:rPr>
      </w:pPr>
      <w:r w:rsidRPr="00DC4351">
        <w:rPr>
          <w:rFonts w:asciiTheme="minorEastAsia" w:hAnsiTheme="minorEastAsia" w:cs="MS-Mincho" w:hint="eastAsia"/>
          <w:kern w:val="0"/>
          <w:szCs w:val="24"/>
        </w:rPr>
        <w:t>附</w:t>
      </w:r>
      <w:r w:rsidR="0005471F">
        <w:rPr>
          <w:rFonts w:asciiTheme="minorEastAsia" w:hAnsiTheme="minorEastAsia" w:cs="MS-Mincho" w:hint="eastAsia"/>
          <w:kern w:val="0"/>
          <w:szCs w:val="24"/>
        </w:rPr>
        <w:t xml:space="preserve">　</w:t>
      </w:r>
      <w:r w:rsidRPr="00DC4351">
        <w:rPr>
          <w:rFonts w:asciiTheme="minorEastAsia" w:hAnsiTheme="minorEastAsia" w:cs="MS-Mincho" w:hint="eastAsia"/>
          <w:kern w:val="0"/>
          <w:szCs w:val="24"/>
        </w:rPr>
        <w:t>則</w:t>
      </w:r>
    </w:p>
    <w:p w:rsidR="00E82DE4" w:rsidRDefault="00DC4351" w:rsidP="00E82DE4">
      <w:pPr>
        <w:ind w:firstLineChars="100" w:firstLine="210"/>
        <w:rPr>
          <w:rFonts w:asciiTheme="minorEastAsia" w:hAnsiTheme="minorEastAsia" w:cs="MS-Mincho"/>
          <w:kern w:val="0"/>
          <w:szCs w:val="24"/>
        </w:rPr>
      </w:pPr>
      <w:r w:rsidRPr="00DC4351">
        <w:rPr>
          <w:rFonts w:asciiTheme="minorEastAsia" w:hAnsiTheme="minorEastAsia" w:cs="MS-Mincho" w:hint="eastAsia"/>
          <w:kern w:val="0"/>
          <w:szCs w:val="24"/>
        </w:rPr>
        <w:t>この</w:t>
      </w:r>
      <w:r w:rsidR="00BA5BE8">
        <w:rPr>
          <w:rFonts w:asciiTheme="minorEastAsia" w:hAnsiTheme="minorEastAsia" w:cs="MS-Mincho" w:hint="eastAsia"/>
          <w:kern w:val="0"/>
          <w:szCs w:val="24"/>
        </w:rPr>
        <w:t>要綱</w:t>
      </w:r>
      <w:r w:rsidRPr="00DC4351">
        <w:rPr>
          <w:rFonts w:asciiTheme="minorEastAsia" w:hAnsiTheme="minorEastAsia" w:cs="MS-Mincho" w:hint="eastAsia"/>
          <w:kern w:val="0"/>
          <w:szCs w:val="24"/>
        </w:rPr>
        <w:t>は、平成</w:t>
      </w:r>
      <w:r w:rsidR="009D1D15">
        <w:rPr>
          <w:rFonts w:asciiTheme="minorEastAsia" w:hAnsiTheme="minorEastAsia" w:cs="MS-Mincho" w:hint="eastAsia"/>
          <w:kern w:val="0"/>
          <w:szCs w:val="24"/>
        </w:rPr>
        <w:t>２８</w:t>
      </w:r>
      <w:r w:rsidRPr="00DC4351">
        <w:rPr>
          <w:rFonts w:asciiTheme="minorEastAsia" w:hAnsiTheme="minorEastAsia" w:cs="MS-Mincho" w:hint="eastAsia"/>
          <w:kern w:val="0"/>
          <w:szCs w:val="24"/>
        </w:rPr>
        <w:t>年</w:t>
      </w:r>
      <w:r w:rsidR="009D1D15">
        <w:rPr>
          <w:rFonts w:asciiTheme="minorEastAsia" w:hAnsiTheme="minorEastAsia" w:cs="MS-Mincho" w:hint="eastAsia"/>
          <w:kern w:val="0"/>
          <w:szCs w:val="24"/>
        </w:rPr>
        <w:t>４</w:t>
      </w:r>
      <w:r w:rsidRPr="00DC4351">
        <w:rPr>
          <w:rFonts w:asciiTheme="minorEastAsia" w:hAnsiTheme="minorEastAsia" w:cs="MS-Mincho" w:hint="eastAsia"/>
          <w:kern w:val="0"/>
          <w:szCs w:val="24"/>
        </w:rPr>
        <w:t>月</w:t>
      </w:r>
      <w:r w:rsidR="009D1D15">
        <w:rPr>
          <w:rFonts w:asciiTheme="minorEastAsia" w:hAnsiTheme="minorEastAsia" w:cs="MS-Mincho" w:hint="eastAsia"/>
          <w:kern w:val="0"/>
          <w:szCs w:val="24"/>
        </w:rPr>
        <w:t>１</w:t>
      </w:r>
      <w:r w:rsidRPr="00DC4351">
        <w:rPr>
          <w:rFonts w:asciiTheme="minorEastAsia" w:hAnsiTheme="minorEastAsia" w:cs="MS-Mincho" w:hint="eastAsia"/>
          <w:kern w:val="0"/>
          <w:szCs w:val="24"/>
        </w:rPr>
        <w:t>日から施行する。</w:t>
      </w:r>
    </w:p>
    <w:p w:rsidR="00F3412B" w:rsidRDefault="00F3412B" w:rsidP="00E82DE4">
      <w:pPr>
        <w:ind w:firstLineChars="100" w:firstLine="210"/>
        <w:rPr>
          <w:rFonts w:asciiTheme="minorEastAsia" w:hAnsiTheme="minorEastAsia" w:cs="MS-Mincho"/>
          <w:kern w:val="0"/>
          <w:szCs w:val="24"/>
        </w:rPr>
      </w:pPr>
      <w:r>
        <w:rPr>
          <w:rFonts w:asciiTheme="minorEastAsia" w:hAnsiTheme="minorEastAsia" w:cs="MS-Mincho" w:hint="eastAsia"/>
          <w:kern w:val="0"/>
          <w:szCs w:val="24"/>
        </w:rPr>
        <w:t xml:space="preserve">　　附　則（平成３０年１月３１日告示第２５号）</w:t>
      </w:r>
    </w:p>
    <w:p w:rsidR="00F3412B" w:rsidRDefault="00F3412B" w:rsidP="00E82DE4">
      <w:pPr>
        <w:ind w:firstLineChars="100" w:firstLine="210"/>
        <w:rPr>
          <w:rFonts w:asciiTheme="minorEastAsia" w:hAnsiTheme="minorEastAsia" w:cs="MS-Mincho" w:hint="eastAsia"/>
          <w:kern w:val="0"/>
          <w:szCs w:val="24"/>
        </w:rPr>
      </w:pPr>
      <w:r>
        <w:rPr>
          <w:rFonts w:asciiTheme="minorEastAsia" w:hAnsiTheme="minorEastAsia" w:cs="MS-Mincho" w:hint="eastAsia"/>
          <w:kern w:val="0"/>
          <w:szCs w:val="24"/>
        </w:rPr>
        <w:t>この告示は、公布の日から施行する。</w:t>
      </w:r>
    </w:p>
    <w:p w:rsidR="00064FB9" w:rsidRDefault="00064FB9" w:rsidP="0005471F">
      <w:pPr>
        <w:ind w:firstLineChars="100" w:firstLine="210"/>
        <w:rPr>
          <w:rFonts w:asciiTheme="minorEastAsia" w:hAnsiTheme="minorEastAsia" w:cs="MS-Mincho"/>
          <w:kern w:val="0"/>
          <w:szCs w:val="24"/>
        </w:rPr>
      </w:pPr>
    </w:p>
    <w:p w:rsidR="00064FB9" w:rsidRDefault="00064FB9" w:rsidP="0005471F">
      <w:pPr>
        <w:ind w:firstLineChars="100" w:firstLine="210"/>
        <w:rPr>
          <w:rFonts w:asciiTheme="minorEastAsia" w:hAnsiTheme="minorEastAsia" w:cs="MS-Mincho"/>
          <w:kern w:val="0"/>
          <w:szCs w:val="24"/>
        </w:rPr>
      </w:pPr>
    </w:p>
    <w:p w:rsidR="00440590" w:rsidRDefault="003D1C30" w:rsidP="00034061">
      <w:pPr>
        <w:rPr>
          <w:rFonts w:asciiTheme="minorEastAsia" w:hAnsiTheme="minorEastAsia" w:cs="MS-Mincho"/>
          <w:kern w:val="0"/>
          <w:szCs w:val="24"/>
        </w:rPr>
      </w:pPr>
      <w:r>
        <w:rPr>
          <w:rFonts w:asciiTheme="minorEastAsia" w:hAnsiTheme="minorEastAsia" w:cs="MS-Mincho" w:hint="eastAsia"/>
          <w:kern w:val="0"/>
          <w:szCs w:val="24"/>
        </w:rPr>
        <w:t>別表</w:t>
      </w:r>
      <w:r>
        <w:rPr>
          <w:rFonts w:asciiTheme="minorEastAsia" w:hAnsiTheme="minorEastAsia" w:cs="MS-Mincho"/>
          <w:kern w:val="0"/>
          <w:szCs w:val="24"/>
        </w:rPr>
        <w:t>（第</w:t>
      </w:r>
      <w:r w:rsidR="00413213">
        <w:rPr>
          <w:rFonts w:asciiTheme="minorEastAsia" w:hAnsiTheme="minorEastAsia" w:cs="MS-Mincho" w:hint="eastAsia"/>
          <w:kern w:val="0"/>
          <w:szCs w:val="24"/>
        </w:rPr>
        <w:t>５</w:t>
      </w:r>
      <w:r>
        <w:rPr>
          <w:rFonts w:asciiTheme="minorEastAsia" w:hAnsiTheme="minorEastAsia" w:cs="MS-Mincho"/>
          <w:kern w:val="0"/>
          <w:szCs w:val="24"/>
        </w:rPr>
        <w:t>条関係）</w:t>
      </w:r>
    </w:p>
    <w:tbl>
      <w:tblPr>
        <w:tblStyle w:val="a9"/>
        <w:tblpPr w:leftFromText="142" w:rightFromText="142" w:vertAnchor="text" w:horzAnchor="margin" w:tblpY="57"/>
        <w:tblW w:w="8784" w:type="dxa"/>
        <w:tblLook w:val="04A0" w:firstRow="1" w:lastRow="0" w:firstColumn="1" w:lastColumn="0" w:noHBand="0" w:noVBand="1"/>
      </w:tblPr>
      <w:tblGrid>
        <w:gridCol w:w="2405"/>
        <w:gridCol w:w="6379"/>
      </w:tblGrid>
      <w:tr w:rsidR="00064FB9" w:rsidTr="00440590">
        <w:tc>
          <w:tcPr>
            <w:tcW w:w="2405" w:type="dxa"/>
            <w:vAlign w:val="center"/>
          </w:tcPr>
          <w:p w:rsidR="00064FB9" w:rsidRPr="00472586" w:rsidRDefault="00064FB9" w:rsidP="00440590">
            <w:pPr>
              <w:jc w:val="center"/>
            </w:pPr>
            <w:r w:rsidRPr="00472586">
              <w:rPr>
                <w:rFonts w:hint="eastAsia"/>
              </w:rPr>
              <w:t>経費項目</w:t>
            </w:r>
          </w:p>
        </w:tc>
        <w:tc>
          <w:tcPr>
            <w:tcW w:w="6379" w:type="dxa"/>
            <w:vAlign w:val="center"/>
          </w:tcPr>
          <w:p w:rsidR="00064FB9" w:rsidRPr="00472586" w:rsidRDefault="00064FB9" w:rsidP="00440590">
            <w:pPr>
              <w:jc w:val="center"/>
            </w:pPr>
            <w:r w:rsidRPr="00472586">
              <w:rPr>
                <w:rFonts w:hint="eastAsia"/>
              </w:rPr>
              <w:t>内容</w:t>
            </w:r>
          </w:p>
        </w:tc>
      </w:tr>
      <w:tr w:rsidR="00064FB9" w:rsidTr="00440590">
        <w:tc>
          <w:tcPr>
            <w:tcW w:w="2405" w:type="dxa"/>
            <w:vAlign w:val="center"/>
          </w:tcPr>
          <w:p w:rsidR="00064FB9" w:rsidRPr="00472586" w:rsidRDefault="00064FB9" w:rsidP="00440590">
            <w:r w:rsidRPr="00472586">
              <w:rPr>
                <w:rFonts w:hint="eastAsia"/>
              </w:rPr>
              <w:t>報償</w:t>
            </w:r>
            <w:r w:rsidR="00683ECD" w:rsidRPr="00472586">
              <w:rPr>
                <w:rFonts w:hint="eastAsia"/>
              </w:rPr>
              <w:t>費</w:t>
            </w:r>
          </w:p>
        </w:tc>
        <w:tc>
          <w:tcPr>
            <w:tcW w:w="6379" w:type="dxa"/>
            <w:vAlign w:val="center"/>
          </w:tcPr>
          <w:p w:rsidR="00064FB9" w:rsidRPr="00472586" w:rsidRDefault="00064FB9" w:rsidP="00064FB9">
            <w:r w:rsidRPr="00472586">
              <w:rPr>
                <w:rFonts w:hint="eastAsia"/>
              </w:rPr>
              <w:t>講師等</w:t>
            </w:r>
            <w:r w:rsidRPr="00472586">
              <w:t>謝金</w:t>
            </w:r>
          </w:p>
        </w:tc>
      </w:tr>
      <w:tr w:rsidR="00064FB9" w:rsidTr="00440590">
        <w:tc>
          <w:tcPr>
            <w:tcW w:w="2405" w:type="dxa"/>
            <w:vAlign w:val="center"/>
          </w:tcPr>
          <w:p w:rsidR="00064FB9" w:rsidRPr="00472586" w:rsidRDefault="00064FB9" w:rsidP="00440590">
            <w:r w:rsidRPr="00472586">
              <w:rPr>
                <w:rFonts w:hint="eastAsia"/>
              </w:rPr>
              <w:t>旅費</w:t>
            </w:r>
          </w:p>
        </w:tc>
        <w:tc>
          <w:tcPr>
            <w:tcW w:w="6379" w:type="dxa"/>
            <w:vAlign w:val="center"/>
          </w:tcPr>
          <w:p w:rsidR="00064FB9" w:rsidRPr="00472586" w:rsidRDefault="005E56F5" w:rsidP="005E56F5">
            <w:r w:rsidRPr="00472586">
              <w:rPr>
                <w:rFonts w:hint="eastAsia"/>
              </w:rPr>
              <w:t>イベント</w:t>
            </w:r>
            <w:r w:rsidRPr="00472586">
              <w:t>開催日の運営に要する</w:t>
            </w:r>
            <w:r w:rsidRPr="00472586">
              <w:rPr>
                <w:rFonts w:hint="eastAsia"/>
              </w:rPr>
              <w:t>参加者</w:t>
            </w:r>
            <w:r w:rsidRPr="00472586">
              <w:t>等の交通費及び宿泊</w:t>
            </w:r>
            <w:r w:rsidRPr="00472586">
              <w:rPr>
                <w:rFonts w:hint="eastAsia"/>
              </w:rPr>
              <w:t>費</w:t>
            </w:r>
          </w:p>
        </w:tc>
      </w:tr>
      <w:tr w:rsidR="00064FB9" w:rsidTr="00440590">
        <w:tc>
          <w:tcPr>
            <w:tcW w:w="2405" w:type="dxa"/>
            <w:vAlign w:val="center"/>
          </w:tcPr>
          <w:p w:rsidR="00064FB9" w:rsidRPr="00472586" w:rsidRDefault="00064FB9" w:rsidP="00440590">
            <w:r w:rsidRPr="00472586">
              <w:rPr>
                <w:rFonts w:hint="eastAsia"/>
              </w:rPr>
              <w:t>消耗品</w:t>
            </w:r>
            <w:r w:rsidRPr="00472586">
              <w:t>費</w:t>
            </w:r>
          </w:p>
        </w:tc>
        <w:tc>
          <w:tcPr>
            <w:tcW w:w="6379" w:type="dxa"/>
            <w:vAlign w:val="center"/>
          </w:tcPr>
          <w:p w:rsidR="00064FB9" w:rsidRPr="00472586" w:rsidRDefault="00064FB9" w:rsidP="00064FB9">
            <w:r w:rsidRPr="00472586">
              <w:rPr>
                <w:rFonts w:hint="eastAsia"/>
              </w:rPr>
              <w:t>事業に使用</w:t>
            </w:r>
            <w:r w:rsidRPr="00472586">
              <w:t>する消耗品（</w:t>
            </w:r>
            <w:r w:rsidRPr="00472586">
              <w:rPr>
                <w:rFonts w:hint="eastAsia"/>
              </w:rPr>
              <w:t>ゲーム</w:t>
            </w:r>
            <w:r w:rsidRPr="00472586">
              <w:t>に係る消耗品等を含む）</w:t>
            </w:r>
          </w:p>
        </w:tc>
      </w:tr>
      <w:tr w:rsidR="00064FB9" w:rsidTr="00440590">
        <w:tc>
          <w:tcPr>
            <w:tcW w:w="2405" w:type="dxa"/>
            <w:vAlign w:val="center"/>
          </w:tcPr>
          <w:p w:rsidR="00064FB9" w:rsidRPr="00472586" w:rsidRDefault="00064FB9" w:rsidP="00440590">
            <w:r w:rsidRPr="00472586">
              <w:rPr>
                <w:rFonts w:hint="eastAsia"/>
              </w:rPr>
              <w:t>食糧費</w:t>
            </w:r>
          </w:p>
        </w:tc>
        <w:tc>
          <w:tcPr>
            <w:tcW w:w="6379" w:type="dxa"/>
            <w:vAlign w:val="center"/>
          </w:tcPr>
          <w:p w:rsidR="00064FB9" w:rsidRPr="00472586" w:rsidRDefault="00034BBF" w:rsidP="000D7D58">
            <w:r w:rsidRPr="00472586">
              <w:rPr>
                <w:rFonts w:hint="eastAsia"/>
              </w:rPr>
              <w:t>参加者</w:t>
            </w:r>
            <w:r w:rsidRPr="00472586">
              <w:t>の</w:t>
            </w:r>
            <w:r w:rsidRPr="00472586">
              <w:rPr>
                <w:rFonts w:hint="eastAsia"/>
              </w:rPr>
              <w:t>ための</w:t>
            </w:r>
            <w:r w:rsidR="00064FB9" w:rsidRPr="00472586">
              <w:rPr>
                <w:rFonts w:hint="eastAsia"/>
              </w:rPr>
              <w:t>町内</w:t>
            </w:r>
            <w:r w:rsidR="00064FB9" w:rsidRPr="00472586">
              <w:t>飲食店における食事</w:t>
            </w:r>
            <w:r w:rsidR="00064FB9" w:rsidRPr="00472586">
              <w:rPr>
                <w:rFonts w:hint="eastAsia"/>
              </w:rPr>
              <w:t>等</w:t>
            </w:r>
            <w:r w:rsidR="00064FB9" w:rsidRPr="00472586">
              <w:t>に係る費用</w:t>
            </w:r>
            <w:r w:rsidRPr="00472586">
              <w:rPr>
                <w:rFonts w:hint="eastAsia"/>
              </w:rPr>
              <w:t>及び</w:t>
            </w:r>
            <w:r w:rsidR="00064FB9" w:rsidRPr="00472586">
              <w:t>町内店舗におけ</w:t>
            </w:r>
            <w:r w:rsidR="00064FB9" w:rsidRPr="00472586">
              <w:rPr>
                <w:rFonts w:hint="eastAsia"/>
              </w:rPr>
              <w:t>る</w:t>
            </w:r>
            <w:r w:rsidR="00064FB9" w:rsidRPr="00472586">
              <w:t>食糧等の購入</w:t>
            </w:r>
            <w:r w:rsidR="00064FB9" w:rsidRPr="00472586">
              <w:rPr>
                <w:rFonts w:hint="eastAsia"/>
              </w:rPr>
              <w:t>費用</w:t>
            </w:r>
            <w:r w:rsidR="000A4BFC">
              <w:rPr>
                <w:rFonts w:hint="eastAsia"/>
              </w:rPr>
              <w:t>（１人あたり３，０００円</w:t>
            </w:r>
            <w:r w:rsidR="000D7D58">
              <w:rPr>
                <w:rFonts w:hint="eastAsia"/>
              </w:rPr>
              <w:t>を上限</w:t>
            </w:r>
            <w:r w:rsidR="000A4BFC">
              <w:rPr>
                <w:rFonts w:hint="eastAsia"/>
              </w:rPr>
              <w:t>とする）</w:t>
            </w:r>
          </w:p>
        </w:tc>
      </w:tr>
      <w:tr w:rsidR="00064FB9" w:rsidTr="00440590">
        <w:tc>
          <w:tcPr>
            <w:tcW w:w="2405" w:type="dxa"/>
            <w:vAlign w:val="center"/>
          </w:tcPr>
          <w:p w:rsidR="00064FB9" w:rsidRPr="00472586" w:rsidRDefault="00064FB9" w:rsidP="00440590">
            <w:r w:rsidRPr="00472586">
              <w:rPr>
                <w:rFonts w:hint="eastAsia"/>
              </w:rPr>
              <w:t>印刷</w:t>
            </w:r>
            <w:r w:rsidRPr="00472586">
              <w:t>製本費</w:t>
            </w:r>
          </w:p>
        </w:tc>
        <w:tc>
          <w:tcPr>
            <w:tcW w:w="6379" w:type="dxa"/>
            <w:vAlign w:val="center"/>
          </w:tcPr>
          <w:p w:rsidR="00064FB9" w:rsidRPr="00472586" w:rsidRDefault="00064FB9" w:rsidP="00064FB9">
            <w:r w:rsidRPr="00472586">
              <w:rPr>
                <w:rFonts w:hint="eastAsia"/>
              </w:rPr>
              <w:t>チラシ、</w:t>
            </w:r>
            <w:r w:rsidRPr="00472586">
              <w:t>ポスター等の印刷製本費</w:t>
            </w:r>
          </w:p>
        </w:tc>
      </w:tr>
      <w:tr w:rsidR="00064FB9" w:rsidTr="00440590">
        <w:tc>
          <w:tcPr>
            <w:tcW w:w="2405" w:type="dxa"/>
            <w:vAlign w:val="center"/>
          </w:tcPr>
          <w:p w:rsidR="00064FB9" w:rsidRPr="00472586" w:rsidRDefault="00064FB9" w:rsidP="00440590">
            <w:r w:rsidRPr="00472586">
              <w:rPr>
                <w:rFonts w:hint="eastAsia"/>
              </w:rPr>
              <w:t>通信運搬費</w:t>
            </w:r>
          </w:p>
        </w:tc>
        <w:tc>
          <w:tcPr>
            <w:tcW w:w="6379" w:type="dxa"/>
            <w:vAlign w:val="center"/>
          </w:tcPr>
          <w:p w:rsidR="00064FB9" w:rsidRPr="00472586" w:rsidRDefault="00064FB9" w:rsidP="00064FB9">
            <w:r w:rsidRPr="00472586">
              <w:rPr>
                <w:rFonts w:hint="eastAsia"/>
              </w:rPr>
              <w:t>郵便料</w:t>
            </w:r>
            <w:r w:rsidRPr="00472586">
              <w:t>等</w:t>
            </w:r>
          </w:p>
        </w:tc>
      </w:tr>
      <w:tr w:rsidR="00064FB9" w:rsidTr="00440590">
        <w:tc>
          <w:tcPr>
            <w:tcW w:w="2405" w:type="dxa"/>
            <w:vAlign w:val="center"/>
          </w:tcPr>
          <w:p w:rsidR="00064FB9" w:rsidRPr="00472586" w:rsidRDefault="00064FB9" w:rsidP="00440590">
            <w:r w:rsidRPr="00472586">
              <w:rPr>
                <w:rFonts w:hint="eastAsia"/>
              </w:rPr>
              <w:t>手数料</w:t>
            </w:r>
          </w:p>
        </w:tc>
        <w:tc>
          <w:tcPr>
            <w:tcW w:w="6379" w:type="dxa"/>
            <w:vAlign w:val="center"/>
          </w:tcPr>
          <w:p w:rsidR="00064FB9" w:rsidRPr="00472586" w:rsidRDefault="00064FB9" w:rsidP="00064FB9">
            <w:r w:rsidRPr="00472586">
              <w:rPr>
                <w:rFonts w:hint="eastAsia"/>
              </w:rPr>
              <w:t>振込</w:t>
            </w:r>
            <w:r w:rsidRPr="00472586">
              <w:t>手数料等</w:t>
            </w:r>
          </w:p>
        </w:tc>
      </w:tr>
      <w:tr w:rsidR="00064FB9" w:rsidTr="00440590">
        <w:tc>
          <w:tcPr>
            <w:tcW w:w="2405" w:type="dxa"/>
            <w:vAlign w:val="center"/>
          </w:tcPr>
          <w:p w:rsidR="00064FB9" w:rsidRPr="00472586" w:rsidRDefault="00064FB9" w:rsidP="00440590">
            <w:r w:rsidRPr="00472586">
              <w:rPr>
                <w:rFonts w:hint="eastAsia"/>
              </w:rPr>
              <w:t>保険料</w:t>
            </w:r>
          </w:p>
        </w:tc>
        <w:tc>
          <w:tcPr>
            <w:tcW w:w="6379" w:type="dxa"/>
            <w:vAlign w:val="center"/>
          </w:tcPr>
          <w:p w:rsidR="00064FB9" w:rsidRPr="00472586" w:rsidRDefault="00064FB9" w:rsidP="00064FB9">
            <w:r w:rsidRPr="00472586">
              <w:rPr>
                <w:rFonts w:hint="eastAsia"/>
              </w:rPr>
              <w:t>事業</w:t>
            </w:r>
            <w:r w:rsidRPr="00472586">
              <w:t>開催</w:t>
            </w:r>
            <w:r w:rsidRPr="00472586">
              <w:rPr>
                <w:rFonts w:hint="eastAsia"/>
              </w:rPr>
              <w:t>に</w:t>
            </w:r>
            <w:r w:rsidRPr="00472586">
              <w:t>かかる保険料</w:t>
            </w:r>
          </w:p>
        </w:tc>
      </w:tr>
      <w:tr w:rsidR="005E56F5" w:rsidTr="00440590">
        <w:tc>
          <w:tcPr>
            <w:tcW w:w="2405" w:type="dxa"/>
            <w:vAlign w:val="center"/>
          </w:tcPr>
          <w:p w:rsidR="005E56F5" w:rsidRPr="00472586" w:rsidRDefault="005E56F5" w:rsidP="00440590">
            <w:r w:rsidRPr="00472586">
              <w:rPr>
                <w:rFonts w:hint="eastAsia"/>
              </w:rPr>
              <w:t>委託料</w:t>
            </w:r>
          </w:p>
        </w:tc>
        <w:tc>
          <w:tcPr>
            <w:tcW w:w="6379" w:type="dxa"/>
            <w:vAlign w:val="center"/>
          </w:tcPr>
          <w:p w:rsidR="005E56F5" w:rsidRPr="00472586" w:rsidRDefault="005E56F5" w:rsidP="00064FB9">
            <w:r w:rsidRPr="00472586">
              <w:rPr>
                <w:rFonts w:hint="eastAsia"/>
              </w:rPr>
              <w:t>事業</w:t>
            </w:r>
            <w:r w:rsidRPr="00472586">
              <w:t>開催にかかる委託料（</w:t>
            </w:r>
            <w:r w:rsidRPr="00472586">
              <w:rPr>
                <w:rFonts w:hint="eastAsia"/>
              </w:rPr>
              <w:t>事業者</w:t>
            </w:r>
            <w:r w:rsidRPr="00472586">
              <w:t>が直接実施するより他の者に委託して実施する方が効率的であるものが対象</w:t>
            </w:r>
            <w:r w:rsidRPr="00472586">
              <w:rPr>
                <w:rFonts w:hint="eastAsia"/>
              </w:rPr>
              <w:t>）</w:t>
            </w:r>
          </w:p>
        </w:tc>
      </w:tr>
      <w:tr w:rsidR="00064FB9" w:rsidTr="00440590">
        <w:tc>
          <w:tcPr>
            <w:tcW w:w="2405" w:type="dxa"/>
            <w:vAlign w:val="center"/>
          </w:tcPr>
          <w:p w:rsidR="00064FB9" w:rsidRPr="00472586" w:rsidRDefault="00064FB9" w:rsidP="00440590">
            <w:r w:rsidRPr="00472586">
              <w:rPr>
                <w:rFonts w:hint="eastAsia"/>
              </w:rPr>
              <w:t>使用料</w:t>
            </w:r>
            <w:r w:rsidRPr="00472586">
              <w:t>及び賃借料</w:t>
            </w:r>
          </w:p>
        </w:tc>
        <w:tc>
          <w:tcPr>
            <w:tcW w:w="6379" w:type="dxa"/>
            <w:vAlign w:val="center"/>
          </w:tcPr>
          <w:p w:rsidR="00064FB9" w:rsidRPr="00472586" w:rsidRDefault="00064FB9" w:rsidP="00064FB9">
            <w:r w:rsidRPr="00472586">
              <w:rPr>
                <w:rFonts w:hint="eastAsia"/>
              </w:rPr>
              <w:t>会場</w:t>
            </w:r>
            <w:r w:rsidRPr="00472586">
              <w:t>、資機材等</w:t>
            </w:r>
            <w:r w:rsidRPr="00472586">
              <w:rPr>
                <w:rFonts w:hint="eastAsia"/>
              </w:rPr>
              <w:t>借上料</w:t>
            </w:r>
            <w:r w:rsidRPr="00472586">
              <w:t>の経費</w:t>
            </w:r>
          </w:p>
        </w:tc>
      </w:tr>
      <w:tr w:rsidR="00064FB9" w:rsidTr="00440590">
        <w:tc>
          <w:tcPr>
            <w:tcW w:w="2405" w:type="dxa"/>
            <w:vAlign w:val="center"/>
          </w:tcPr>
          <w:p w:rsidR="00064FB9" w:rsidRPr="00472586" w:rsidRDefault="00064FB9" w:rsidP="00440590">
            <w:r w:rsidRPr="00472586">
              <w:rPr>
                <w:rFonts w:hint="eastAsia"/>
              </w:rPr>
              <w:t>その他</w:t>
            </w:r>
          </w:p>
        </w:tc>
        <w:tc>
          <w:tcPr>
            <w:tcW w:w="6379" w:type="dxa"/>
            <w:vAlign w:val="center"/>
          </w:tcPr>
          <w:p w:rsidR="00064FB9" w:rsidRPr="00472586" w:rsidRDefault="00064FB9" w:rsidP="00064FB9">
            <w:r w:rsidRPr="00472586">
              <w:rPr>
                <w:rFonts w:hint="eastAsia"/>
              </w:rPr>
              <w:t>町長</w:t>
            </w:r>
            <w:r w:rsidRPr="00472586">
              <w:t>が必要</w:t>
            </w:r>
            <w:r w:rsidRPr="00472586">
              <w:rPr>
                <w:rFonts w:hint="eastAsia"/>
              </w:rPr>
              <w:t>かつ</w:t>
            </w:r>
            <w:r w:rsidRPr="00472586">
              <w:t>適用と認める経費</w:t>
            </w:r>
          </w:p>
        </w:tc>
      </w:tr>
    </w:tbl>
    <w:p w:rsidR="004B5404" w:rsidRDefault="004B5404" w:rsidP="00E0037A">
      <w:pPr>
        <w:rPr>
          <w:sz w:val="20"/>
        </w:rPr>
      </w:pPr>
    </w:p>
    <w:sectPr w:rsidR="004B54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F4" w:rsidRDefault="000E31F4" w:rsidP="000E31F4">
      <w:r>
        <w:separator/>
      </w:r>
    </w:p>
  </w:endnote>
  <w:endnote w:type="continuationSeparator" w:id="0">
    <w:p w:rsidR="000E31F4" w:rsidRDefault="000E31F4" w:rsidP="000E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F4" w:rsidRDefault="000E31F4" w:rsidP="000E31F4">
      <w:r>
        <w:separator/>
      </w:r>
    </w:p>
  </w:footnote>
  <w:footnote w:type="continuationSeparator" w:id="0">
    <w:p w:rsidR="000E31F4" w:rsidRDefault="000E31F4" w:rsidP="000E3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29"/>
    <w:rsid w:val="00031E79"/>
    <w:rsid w:val="00034061"/>
    <w:rsid w:val="00034BBF"/>
    <w:rsid w:val="00041586"/>
    <w:rsid w:val="0004698D"/>
    <w:rsid w:val="0005471F"/>
    <w:rsid w:val="00064FB9"/>
    <w:rsid w:val="00071FCC"/>
    <w:rsid w:val="00072B07"/>
    <w:rsid w:val="000735A2"/>
    <w:rsid w:val="00085780"/>
    <w:rsid w:val="000A4BFC"/>
    <w:rsid w:val="000C568C"/>
    <w:rsid w:val="000D7D58"/>
    <w:rsid w:val="000E31F4"/>
    <w:rsid w:val="0011105D"/>
    <w:rsid w:val="001649E9"/>
    <w:rsid w:val="001750DA"/>
    <w:rsid w:val="001E6731"/>
    <w:rsid w:val="00204458"/>
    <w:rsid w:val="002047AF"/>
    <w:rsid w:val="00247954"/>
    <w:rsid w:val="002711C9"/>
    <w:rsid w:val="002878E8"/>
    <w:rsid w:val="00294567"/>
    <w:rsid w:val="002A1ABF"/>
    <w:rsid w:val="002B4DF9"/>
    <w:rsid w:val="0031599A"/>
    <w:rsid w:val="003267E5"/>
    <w:rsid w:val="00330B25"/>
    <w:rsid w:val="00346096"/>
    <w:rsid w:val="003562C1"/>
    <w:rsid w:val="0036212F"/>
    <w:rsid w:val="003A2629"/>
    <w:rsid w:val="003B3C6C"/>
    <w:rsid w:val="003B4B81"/>
    <w:rsid w:val="003B69F8"/>
    <w:rsid w:val="003C69D8"/>
    <w:rsid w:val="003D1C30"/>
    <w:rsid w:val="00413213"/>
    <w:rsid w:val="004176C9"/>
    <w:rsid w:val="00440590"/>
    <w:rsid w:val="00450B97"/>
    <w:rsid w:val="00472586"/>
    <w:rsid w:val="004B5404"/>
    <w:rsid w:val="004D38F2"/>
    <w:rsid w:val="004D79EB"/>
    <w:rsid w:val="004E53B9"/>
    <w:rsid w:val="00501DFC"/>
    <w:rsid w:val="005569D5"/>
    <w:rsid w:val="005724FE"/>
    <w:rsid w:val="005729D0"/>
    <w:rsid w:val="005B5363"/>
    <w:rsid w:val="005C2A86"/>
    <w:rsid w:val="005E56F5"/>
    <w:rsid w:val="005F2055"/>
    <w:rsid w:val="0062380D"/>
    <w:rsid w:val="00623CEA"/>
    <w:rsid w:val="00682B92"/>
    <w:rsid w:val="00683ECD"/>
    <w:rsid w:val="006A0F40"/>
    <w:rsid w:val="006B69D3"/>
    <w:rsid w:val="006D1317"/>
    <w:rsid w:val="006D2680"/>
    <w:rsid w:val="00711837"/>
    <w:rsid w:val="00711CF9"/>
    <w:rsid w:val="00715C12"/>
    <w:rsid w:val="00737388"/>
    <w:rsid w:val="007473AD"/>
    <w:rsid w:val="007A0D58"/>
    <w:rsid w:val="007D19E2"/>
    <w:rsid w:val="007E2E42"/>
    <w:rsid w:val="00856972"/>
    <w:rsid w:val="00877138"/>
    <w:rsid w:val="00884343"/>
    <w:rsid w:val="008957A0"/>
    <w:rsid w:val="00897122"/>
    <w:rsid w:val="008D5ADD"/>
    <w:rsid w:val="009001E1"/>
    <w:rsid w:val="00964485"/>
    <w:rsid w:val="00983A9B"/>
    <w:rsid w:val="00994EE8"/>
    <w:rsid w:val="00997FB3"/>
    <w:rsid w:val="009B3C4C"/>
    <w:rsid w:val="009B5B72"/>
    <w:rsid w:val="009D1D15"/>
    <w:rsid w:val="009D71E5"/>
    <w:rsid w:val="009F2BA6"/>
    <w:rsid w:val="009F3574"/>
    <w:rsid w:val="00A20EB0"/>
    <w:rsid w:val="00A524F9"/>
    <w:rsid w:val="00A70573"/>
    <w:rsid w:val="00A75E8D"/>
    <w:rsid w:val="00A831D7"/>
    <w:rsid w:val="00A91436"/>
    <w:rsid w:val="00AA7031"/>
    <w:rsid w:val="00AB2340"/>
    <w:rsid w:val="00AC79E1"/>
    <w:rsid w:val="00AF0E80"/>
    <w:rsid w:val="00AF117E"/>
    <w:rsid w:val="00B3003E"/>
    <w:rsid w:val="00B47813"/>
    <w:rsid w:val="00B50199"/>
    <w:rsid w:val="00B55296"/>
    <w:rsid w:val="00B7172C"/>
    <w:rsid w:val="00B803FB"/>
    <w:rsid w:val="00B81494"/>
    <w:rsid w:val="00B858C5"/>
    <w:rsid w:val="00BA5BE8"/>
    <w:rsid w:val="00BC090F"/>
    <w:rsid w:val="00C06392"/>
    <w:rsid w:val="00C073D6"/>
    <w:rsid w:val="00C80E43"/>
    <w:rsid w:val="00C90152"/>
    <w:rsid w:val="00CA2497"/>
    <w:rsid w:val="00D22A32"/>
    <w:rsid w:val="00D3267E"/>
    <w:rsid w:val="00D3295D"/>
    <w:rsid w:val="00D45000"/>
    <w:rsid w:val="00D55C32"/>
    <w:rsid w:val="00D60CCA"/>
    <w:rsid w:val="00D83ECF"/>
    <w:rsid w:val="00D8714C"/>
    <w:rsid w:val="00DB3577"/>
    <w:rsid w:val="00DC4351"/>
    <w:rsid w:val="00DD26DC"/>
    <w:rsid w:val="00DE45CF"/>
    <w:rsid w:val="00DF7253"/>
    <w:rsid w:val="00E0037A"/>
    <w:rsid w:val="00E10B9C"/>
    <w:rsid w:val="00E33985"/>
    <w:rsid w:val="00E544F7"/>
    <w:rsid w:val="00E55070"/>
    <w:rsid w:val="00E70DE8"/>
    <w:rsid w:val="00E82DE4"/>
    <w:rsid w:val="00E84DE3"/>
    <w:rsid w:val="00EA434A"/>
    <w:rsid w:val="00EF689A"/>
    <w:rsid w:val="00F3412B"/>
    <w:rsid w:val="00F56FF3"/>
    <w:rsid w:val="00F73388"/>
    <w:rsid w:val="00F90605"/>
    <w:rsid w:val="00F910DA"/>
    <w:rsid w:val="00F9246E"/>
    <w:rsid w:val="00FC7A12"/>
    <w:rsid w:val="00FE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118EB947-7B08-47B8-A246-0941D611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4351"/>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C43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4351"/>
    <w:rPr>
      <w:rFonts w:asciiTheme="majorHAnsi" w:eastAsiaTheme="majorEastAsia" w:hAnsiTheme="majorHAnsi" w:cstheme="majorBidi"/>
      <w:sz w:val="18"/>
      <w:szCs w:val="18"/>
    </w:rPr>
  </w:style>
  <w:style w:type="paragraph" w:styleId="a5">
    <w:name w:val="header"/>
    <w:basedOn w:val="a"/>
    <w:link w:val="a6"/>
    <w:uiPriority w:val="99"/>
    <w:unhideWhenUsed/>
    <w:rsid w:val="000E31F4"/>
    <w:pPr>
      <w:tabs>
        <w:tab w:val="center" w:pos="4252"/>
        <w:tab w:val="right" w:pos="8504"/>
      </w:tabs>
      <w:snapToGrid w:val="0"/>
    </w:pPr>
  </w:style>
  <w:style w:type="character" w:customStyle="1" w:styleId="a6">
    <w:name w:val="ヘッダー (文字)"/>
    <w:basedOn w:val="a0"/>
    <w:link w:val="a5"/>
    <w:uiPriority w:val="99"/>
    <w:rsid w:val="000E31F4"/>
  </w:style>
  <w:style w:type="paragraph" w:styleId="a7">
    <w:name w:val="footer"/>
    <w:basedOn w:val="a"/>
    <w:link w:val="a8"/>
    <w:uiPriority w:val="99"/>
    <w:unhideWhenUsed/>
    <w:rsid w:val="000E31F4"/>
    <w:pPr>
      <w:tabs>
        <w:tab w:val="center" w:pos="4252"/>
        <w:tab w:val="right" w:pos="8504"/>
      </w:tabs>
      <w:snapToGrid w:val="0"/>
    </w:pPr>
  </w:style>
  <w:style w:type="character" w:customStyle="1" w:styleId="a8">
    <w:name w:val="フッター (文字)"/>
    <w:basedOn w:val="a0"/>
    <w:link w:val="a7"/>
    <w:uiPriority w:val="99"/>
    <w:rsid w:val="000E31F4"/>
  </w:style>
  <w:style w:type="table" w:styleId="a9">
    <w:name w:val="Table Grid"/>
    <w:basedOn w:val="a1"/>
    <w:uiPriority w:val="39"/>
    <w:rsid w:val="00E0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4A65-D5A2-4BC7-9A13-4A3FFB50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宿直用アカウント</dc:creator>
  <cp:keywords/>
  <dc:description/>
  <cp:lastModifiedBy>宮本 慶子</cp:lastModifiedBy>
  <cp:revision>46</cp:revision>
  <cp:lastPrinted>2016-11-09T02:10:00Z</cp:lastPrinted>
  <dcterms:created xsi:type="dcterms:W3CDTF">2016-09-29T00:49:00Z</dcterms:created>
  <dcterms:modified xsi:type="dcterms:W3CDTF">2018-01-31T00:59:00Z</dcterms:modified>
</cp:coreProperties>
</file>